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0D8E" w:rsidRPr="001B0D8E" w:rsidRDefault="001B0D8E" w:rsidP="001B0D8E">
      <w:pPr>
        <w:spacing w:line="480" w:lineRule="auto"/>
        <w:ind w:firstLine="720"/>
        <w:jc w:val="both"/>
        <w:rPr>
          <w:rFonts w:ascii="Times New Roman" w:hAnsi="Times New Roman" w:cs="Times New Roman"/>
          <w:sz w:val="24"/>
          <w:szCs w:val="24"/>
        </w:rPr>
      </w:pPr>
      <w:bookmarkStart w:id="0" w:name="_GoBack"/>
      <w:bookmarkEnd w:id="0"/>
    </w:p>
    <w:p w:rsidR="001B0D8E" w:rsidRPr="001B0D8E" w:rsidRDefault="001B0D8E" w:rsidP="001B0D8E">
      <w:pPr>
        <w:spacing w:line="480" w:lineRule="auto"/>
        <w:ind w:firstLine="720"/>
        <w:jc w:val="both"/>
        <w:rPr>
          <w:rFonts w:ascii="Times New Roman" w:hAnsi="Times New Roman" w:cs="Times New Roman"/>
          <w:sz w:val="24"/>
          <w:szCs w:val="24"/>
        </w:rPr>
      </w:pPr>
    </w:p>
    <w:p w:rsidR="001B0D8E" w:rsidRPr="001B0D8E" w:rsidRDefault="001B0D8E"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Professor:</w:t>
      </w:r>
    </w:p>
    <w:p w:rsidR="001B0D8E" w:rsidRPr="001B0D8E" w:rsidRDefault="001B0D8E"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Student:</w:t>
      </w:r>
    </w:p>
    <w:p w:rsidR="001B0D8E" w:rsidRPr="001B0D8E" w:rsidRDefault="001B0D8E"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Course:</w:t>
      </w:r>
    </w:p>
    <w:p w:rsidR="001B0D8E" w:rsidRPr="001B0D8E" w:rsidRDefault="001B0D8E"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Name:</w:t>
      </w:r>
    </w:p>
    <w:p w:rsidR="00AC40D1" w:rsidRPr="001B0D8E" w:rsidRDefault="001B0D8E" w:rsidP="001B0D8E">
      <w:pPr>
        <w:spacing w:line="480" w:lineRule="auto"/>
        <w:ind w:firstLine="720"/>
        <w:jc w:val="center"/>
        <w:rPr>
          <w:rFonts w:ascii="Times New Roman" w:hAnsi="Times New Roman" w:cs="Times New Roman"/>
          <w:sz w:val="24"/>
          <w:szCs w:val="24"/>
        </w:rPr>
      </w:pPr>
      <w:r w:rsidRPr="001B0D8E">
        <w:rPr>
          <w:rFonts w:ascii="Times New Roman" w:hAnsi="Times New Roman" w:cs="Times New Roman"/>
          <w:sz w:val="24"/>
          <w:szCs w:val="24"/>
        </w:rPr>
        <w:t>Campus Curriculum</w:t>
      </w:r>
    </w:p>
    <w:p w:rsidR="0049046C" w:rsidRPr="001B0D8E" w:rsidRDefault="00C2343C" w:rsidP="001B0D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w:t>
      </w:r>
      <w:r w:rsidR="00AC40D1" w:rsidRPr="001B0D8E">
        <w:rPr>
          <w:rFonts w:ascii="Times New Roman" w:hAnsi="Times New Roman" w:cs="Times New Roman"/>
          <w:sz w:val="24"/>
          <w:szCs w:val="24"/>
        </w:rPr>
        <w:t>urriculum is termed as skills as well as knowledge which students are supposed to learn. It is comprised of the learning standards or else learning objectives which each and every student is expected t</w:t>
      </w:r>
      <w:r w:rsidR="004B55E8">
        <w:rPr>
          <w:rFonts w:ascii="Times New Roman" w:hAnsi="Times New Roman" w:cs="Times New Roman"/>
          <w:sz w:val="24"/>
          <w:szCs w:val="24"/>
        </w:rPr>
        <w:t xml:space="preserve">o meet. We have </w:t>
      </w:r>
      <w:r w:rsidR="00AC40D1" w:rsidRPr="001B0D8E">
        <w:rPr>
          <w:rFonts w:ascii="Times New Roman" w:hAnsi="Times New Roman" w:cs="Times New Roman"/>
          <w:sz w:val="24"/>
          <w:szCs w:val="24"/>
        </w:rPr>
        <w:t xml:space="preserve">different types of curriculum design. They include; </w:t>
      </w:r>
      <w:r w:rsidR="004B55E8">
        <w:rPr>
          <w:rFonts w:ascii="Times New Roman" w:hAnsi="Times New Roman" w:cs="Times New Roman"/>
          <w:sz w:val="24"/>
          <w:szCs w:val="24"/>
        </w:rPr>
        <w:t>subjec</w:t>
      </w:r>
      <w:r w:rsidR="0049046C" w:rsidRPr="001B0D8E">
        <w:rPr>
          <w:rFonts w:ascii="Times New Roman" w:hAnsi="Times New Roman" w:cs="Times New Roman"/>
          <w:sz w:val="24"/>
          <w:szCs w:val="24"/>
        </w:rPr>
        <w:t>t</w:t>
      </w:r>
      <w:r>
        <w:rPr>
          <w:rFonts w:ascii="Times New Roman" w:hAnsi="Times New Roman" w:cs="Times New Roman"/>
          <w:sz w:val="24"/>
          <w:szCs w:val="24"/>
        </w:rPr>
        <w:t>-</w:t>
      </w:r>
      <w:r w:rsidR="0070027B">
        <w:rPr>
          <w:rFonts w:ascii="Times New Roman" w:hAnsi="Times New Roman" w:cs="Times New Roman"/>
          <w:sz w:val="24"/>
          <w:szCs w:val="24"/>
        </w:rPr>
        <w:t>cent</w:t>
      </w:r>
      <w:r w:rsidR="0070027B" w:rsidRPr="001B0D8E">
        <w:rPr>
          <w:rFonts w:ascii="Times New Roman" w:hAnsi="Times New Roman" w:cs="Times New Roman"/>
          <w:sz w:val="24"/>
          <w:szCs w:val="24"/>
        </w:rPr>
        <w:t>ered</w:t>
      </w:r>
      <w:r w:rsidR="004B55E8">
        <w:rPr>
          <w:rFonts w:ascii="Times New Roman" w:hAnsi="Times New Roman" w:cs="Times New Roman"/>
          <w:sz w:val="24"/>
          <w:szCs w:val="24"/>
        </w:rPr>
        <w:t xml:space="preserve"> curriculum, studen</w:t>
      </w:r>
      <w:r w:rsidR="0049046C" w:rsidRPr="001B0D8E">
        <w:rPr>
          <w:rFonts w:ascii="Times New Roman" w:hAnsi="Times New Roman" w:cs="Times New Roman"/>
          <w:sz w:val="24"/>
          <w:szCs w:val="24"/>
        </w:rPr>
        <w:t>t</w:t>
      </w:r>
      <w:r>
        <w:rPr>
          <w:rFonts w:ascii="Times New Roman" w:hAnsi="Times New Roman" w:cs="Times New Roman"/>
          <w:sz w:val="24"/>
          <w:szCs w:val="24"/>
        </w:rPr>
        <w:t>-</w:t>
      </w:r>
      <w:r w:rsidR="0070027B">
        <w:rPr>
          <w:rFonts w:ascii="Times New Roman" w:hAnsi="Times New Roman" w:cs="Times New Roman"/>
          <w:sz w:val="24"/>
          <w:szCs w:val="24"/>
        </w:rPr>
        <w:t>cent</w:t>
      </w:r>
      <w:r w:rsidR="0070027B" w:rsidRPr="001B0D8E">
        <w:rPr>
          <w:rFonts w:ascii="Times New Roman" w:hAnsi="Times New Roman" w:cs="Times New Roman"/>
          <w:sz w:val="24"/>
          <w:szCs w:val="24"/>
        </w:rPr>
        <w:t>ered</w:t>
      </w:r>
      <w:r w:rsidR="0049046C" w:rsidRPr="001B0D8E">
        <w:rPr>
          <w:rFonts w:ascii="Times New Roman" w:hAnsi="Times New Roman" w:cs="Times New Roman"/>
          <w:sz w:val="24"/>
          <w:szCs w:val="24"/>
        </w:rPr>
        <w:t xml:space="preserve"> curriculum and also </w:t>
      </w:r>
      <w:r>
        <w:rPr>
          <w:rFonts w:ascii="Times New Roman" w:hAnsi="Times New Roman" w:cs="Times New Roman"/>
          <w:sz w:val="24"/>
          <w:szCs w:val="24"/>
        </w:rPr>
        <w:t xml:space="preserve">the </w:t>
      </w:r>
      <w:r w:rsidR="0049046C" w:rsidRPr="001B0D8E">
        <w:rPr>
          <w:rFonts w:ascii="Times New Roman" w:hAnsi="Times New Roman" w:cs="Times New Roman"/>
          <w:sz w:val="24"/>
          <w:szCs w:val="24"/>
        </w:rPr>
        <w:t>teacher</w:t>
      </w:r>
      <w:r>
        <w:rPr>
          <w:rFonts w:ascii="Times New Roman" w:hAnsi="Times New Roman" w:cs="Times New Roman"/>
          <w:sz w:val="24"/>
          <w:szCs w:val="24"/>
        </w:rPr>
        <w:t>-</w:t>
      </w:r>
      <w:r w:rsidR="0070027B">
        <w:rPr>
          <w:rFonts w:ascii="Times New Roman" w:hAnsi="Times New Roman" w:cs="Times New Roman"/>
          <w:sz w:val="24"/>
          <w:szCs w:val="24"/>
        </w:rPr>
        <w:t>cent</w:t>
      </w:r>
      <w:r w:rsidR="0070027B" w:rsidRPr="001B0D8E">
        <w:rPr>
          <w:rFonts w:ascii="Times New Roman" w:hAnsi="Times New Roman" w:cs="Times New Roman"/>
          <w:sz w:val="24"/>
          <w:szCs w:val="24"/>
        </w:rPr>
        <w:t>ered</w:t>
      </w:r>
      <w:r w:rsidR="0049046C" w:rsidRPr="001B0D8E">
        <w:rPr>
          <w:rFonts w:ascii="Times New Roman" w:hAnsi="Times New Roman" w:cs="Times New Roman"/>
          <w:sz w:val="24"/>
          <w:szCs w:val="24"/>
        </w:rPr>
        <w:t xml:space="preserve"> curriculum. Co-curricular activities are the ones which are pursued by students or learners in addition to the classwork or academics. Th</w:t>
      </w:r>
      <w:r>
        <w:rPr>
          <w:rFonts w:ascii="Times New Roman" w:hAnsi="Times New Roman" w:cs="Times New Roman"/>
          <w:sz w:val="24"/>
          <w:szCs w:val="24"/>
        </w:rPr>
        <w:t>ese</w:t>
      </w:r>
      <w:r w:rsidR="0049046C" w:rsidRPr="001B0D8E">
        <w:rPr>
          <w:rFonts w:ascii="Times New Roman" w:hAnsi="Times New Roman" w:cs="Times New Roman"/>
          <w:sz w:val="24"/>
          <w:szCs w:val="24"/>
        </w:rPr>
        <w:t xml:space="preserve"> activities include school games, talent shows, drama and music festivals, debates and many others. Extracurricular activities are the activities engaged by students or learners outside class and they are not usually connected to the academics.</w:t>
      </w:r>
    </w:p>
    <w:p w:rsidR="0069722A" w:rsidRPr="001B0D8E" w:rsidRDefault="000875B3" w:rsidP="001C123D">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In the campus</w:t>
      </w:r>
      <w:r w:rsidR="00C2343C">
        <w:rPr>
          <w:rFonts w:ascii="Times New Roman" w:hAnsi="Times New Roman" w:cs="Times New Roman"/>
          <w:sz w:val="24"/>
          <w:szCs w:val="24"/>
        </w:rPr>
        <w:t>,</w:t>
      </w:r>
      <w:r w:rsidRPr="001B0D8E">
        <w:rPr>
          <w:rFonts w:ascii="Times New Roman" w:hAnsi="Times New Roman" w:cs="Times New Roman"/>
          <w:sz w:val="24"/>
          <w:szCs w:val="24"/>
        </w:rPr>
        <w:t xml:space="preserve"> curriculum sound is used </w:t>
      </w:r>
      <w:r w:rsidR="006F0209" w:rsidRPr="001B0D8E">
        <w:rPr>
          <w:rFonts w:ascii="Times New Roman" w:hAnsi="Times New Roman" w:cs="Times New Roman"/>
          <w:sz w:val="24"/>
          <w:szCs w:val="24"/>
        </w:rPr>
        <w:t>in the classroom to enhance teaching and learning activities. The use of teaching techniques which are beyond lecture</w:t>
      </w:r>
      <w:r w:rsidR="001C123D" w:rsidRPr="001C123D">
        <w:rPr>
          <w:rFonts w:ascii="Times New Roman" w:hAnsi="Times New Roman" w:cs="Times New Roman"/>
          <w:sz w:val="24"/>
          <w:szCs w:val="24"/>
          <w:shd w:val="clear" w:color="auto" w:fill="FFFFFF"/>
        </w:rPr>
        <w:t xml:space="preserve"> </w:t>
      </w:r>
      <w:r w:rsidR="001C123D">
        <w:rPr>
          <w:rFonts w:ascii="Times New Roman" w:hAnsi="Times New Roman" w:cs="Times New Roman"/>
          <w:sz w:val="24"/>
          <w:szCs w:val="24"/>
          <w:shd w:val="clear" w:color="auto" w:fill="FFFFFF"/>
        </w:rPr>
        <w:t xml:space="preserve">(Taylor and </w:t>
      </w:r>
      <w:r w:rsidR="001C123D" w:rsidRPr="001C123D">
        <w:rPr>
          <w:rFonts w:ascii="Times New Roman" w:hAnsi="Times New Roman" w:cs="Times New Roman"/>
          <w:sz w:val="24"/>
          <w:szCs w:val="24"/>
          <w:shd w:val="clear" w:color="auto" w:fill="FFFFFF"/>
        </w:rPr>
        <w:t>Timothy</w:t>
      </w:r>
      <w:r w:rsidR="001C123D">
        <w:rPr>
          <w:rFonts w:ascii="Times New Roman" w:hAnsi="Times New Roman" w:cs="Times New Roman"/>
          <w:sz w:val="24"/>
          <w:szCs w:val="24"/>
          <w:shd w:val="clear" w:color="auto" w:fill="FFFFFF"/>
        </w:rPr>
        <w:t>)</w:t>
      </w:r>
      <w:r w:rsidR="006F0209" w:rsidRPr="001B0D8E">
        <w:rPr>
          <w:rFonts w:ascii="Times New Roman" w:hAnsi="Times New Roman" w:cs="Times New Roman"/>
          <w:sz w:val="24"/>
          <w:szCs w:val="24"/>
        </w:rPr>
        <w:t xml:space="preserve">. They include pair discussions as well as reflective writing which boost learners understanding in the class. </w:t>
      </w:r>
      <w:r w:rsidR="002C3683" w:rsidRPr="001B0D8E">
        <w:rPr>
          <w:rFonts w:ascii="Times New Roman" w:hAnsi="Times New Roman" w:cs="Times New Roman"/>
          <w:sz w:val="24"/>
          <w:szCs w:val="24"/>
        </w:rPr>
        <w:t xml:space="preserve">The small group discussions and the pair discussion should be conducted in low tones in the class in order to avoid noises which districts learning activities. Variation in the level of sound in </w:t>
      </w:r>
      <w:r w:rsidR="002C3683" w:rsidRPr="001B0D8E">
        <w:rPr>
          <w:rFonts w:ascii="Times New Roman" w:hAnsi="Times New Roman" w:cs="Times New Roman"/>
          <w:sz w:val="24"/>
          <w:szCs w:val="24"/>
        </w:rPr>
        <w:lastRenderedPageBreak/>
        <w:t>a classroom indicates the variation in different teaching strategies.</w:t>
      </w:r>
      <w:r w:rsidR="0069722A" w:rsidRPr="001B0D8E">
        <w:rPr>
          <w:rFonts w:ascii="Times New Roman" w:hAnsi="Times New Roman" w:cs="Times New Roman"/>
          <w:sz w:val="24"/>
          <w:szCs w:val="24"/>
        </w:rPr>
        <w:t xml:space="preserve"> The use of sound enhancement </w:t>
      </w:r>
      <w:r w:rsidR="002A7BA3" w:rsidRPr="001B0D8E">
        <w:rPr>
          <w:rFonts w:ascii="Times New Roman" w:hAnsi="Times New Roman" w:cs="Times New Roman"/>
          <w:sz w:val="24"/>
          <w:szCs w:val="24"/>
        </w:rPr>
        <w:t>equipment’s</w:t>
      </w:r>
      <w:r w:rsidR="0069722A" w:rsidRPr="001B0D8E">
        <w:rPr>
          <w:rFonts w:ascii="Times New Roman" w:hAnsi="Times New Roman" w:cs="Times New Roman"/>
          <w:sz w:val="24"/>
          <w:szCs w:val="24"/>
        </w:rPr>
        <w:t xml:space="preserve"> such as speakers can be used to enha</w:t>
      </w:r>
      <w:r w:rsidR="002A7BA3" w:rsidRPr="001B0D8E">
        <w:rPr>
          <w:rFonts w:ascii="Times New Roman" w:hAnsi="Times New Roman" w:cs="Times New Roman"/>
          <w:sz w:val="24"/>
          <w:szCs w:val="24"/>
        </w:rPr>
        <w:t>nce audibility in the classroom.</w:t>
      </w:r>
    </w:p>
    <w:p w:rsidR="000875B3" w:rsidRPr="001B0D8E" w:rsidRDefault="002C3683"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 xml:space="preserve"> The recording of audios during classroom session is usually so helpful to both the students and the lecture. The lecturer can use the recording after class in order to evaluate his teaching techniques. If he or she finds that the </w:t>
      </w:r>
      <w:r w:rsidR="0069722A" w:rsidRPr="001B0D8E">
        <w:rPr>
          <w:rFonts w:ascii="Times New Roman" w:hAnsi="Times New Roman" w:cs="Times New Roman"/>
          <w:sz w:val="24"/>
          <w:szCs w:val="24"/>
        </w:rPr>
        <w:t>techniques</w:t>
      </w:r>
      <w:r w:rsidRPr="001B0D8E">
        <w:rPr>
          <w:rFonts w:ascii="Times New Roman" w:hAnsi="Times New Roman" w:cs="Times New Roman"/>
          <w:sz w:val="24"/>
          <w:szCs w:val="24"/>
        </w:rPr>
        <w:t xml:space="preserve"> used </w:t>
      </w:r>
      <w:r w:rsidR="00C2343C">
        <w:rPr>
          <w:rFonts w:ascii="Times New Roman" w:hAnsi="Times New Roman" w:cs="Times New Roman"/>
          <w:sz w:val="24"/>
          <w:szCs w:val="24"/>
        </w:rPr>
        <w:t>are</w:t>
      </w:r>
      <w:r w:rsidRPr="001B0D8E">
        <w:rPr>
          <w:rFonts w:ascii="Times New Roman" w:hAnsi="Times New Roman" w:cs="Times New Roman"/>
          <w:sz w:val="24"/>
          <w:szCs w:val="24"/>
        </w:rPr>
        <w:t xml:space="preserve"> not appropriate he or she can adopt another technique which enhances better understanding of the students. On the other hand</w:t>
      </w:r>
      <w:r w:rsidR="0069722A" w:rsidRPr="001B0D8E">
        <w:rPr>
          <w:rFonts w:ascii="Times New Roman" w:hAnsi="Times New Roman" w:cs="Times New Roman"/>
          <w:sz w:val="24"/>
          <w:szCs w:val="24"/>
        </w:rPr>
        <w:t>,</w:t>
      </w:r>
      <w:r w:rsidRPr="001B0D8E">
        <w:rPr>
          <w:rFonts w:ascii="Times New Roman" w:hAnsi="Times New Roman" w:cs="Times New Roman"/>
          <w:sz w:val="24"/>
          <w:szCs w:val="24"/>
        </w:rPr>
        <w:t xml:space="preserve"> students can use the class recordings</w:t>
      </w:r>
      <w:r w:rsidR="0069722A" w:rsidRPr="001B0D8E">
        <w:rPr>
          <w:rFonts w:ascii="Times New Roman" w:hAnsi="Times New Roman" w:cs="Times New Roman"/>
          <w:sz w:val="24"/>
          <w:szCs w:val="24"/>
        </w:rPr>
        <w:t xml:space="preserve"> after class for clarification of things they did not understand or hear during class session. Also, the students who never attended the class session can use the recording to know what was taught in their absence. Moreover, the audio recording can be used in the future for reference and also can be used as a</w:t>
      </w:r>
      <w:r w:rsidR="00C2343C">
        <w:rPr>
          <w:rFonts w:ascii="Times New Roman" w:hAnsi="Times New Roman" w:cs="Times New Roman"/>
          <w:sz w:val="24"/>
          <w:szCs w:val="24"/>
        </w:rPr>
        <w:t xml:space="preserve"> piece of</w:t>
      </w:r>
      <w:r w:rsidR="0069722A" w:rsidRPr="001B0D8E">
        <w:rPr>
          <w:rFonts w:ascii="Times New Roman" w:hAnsi="Times New Roman" w:cs="Times New Roman"/>
          <w:sz w:val="24"/>
          <w:szCs w:val="24"/>
        </w:rPr>
        <w:t xml:space="preserve"> evidence that the student w</w:t>
      </w:r>
      <w:r w:rsidR="00C2343C">
        <w:rPr>
          <w:rFonts w:ascii="Times New Roman" w:hAnsi="Times New Roman" w:cs="Times New Roman"/>
          <w:sz w:val="24"/>
          <w:szCs w:val="24"/>
        </w:rPr>
        <w:t>as</w:t>
      </w:r>
      <w:r w:rsidR="0069722A" w:rsidRPr="001B0D8E">
        <w:rPr>
          <w:rFonts w:ascii="Times New Roman" w:hAnsi="Times New Roman" w:cs="Times New Roman"/>
          <w:sz w:val="24"/>
          <w:szCs w:val="24"/>
        </w:rPr>
        <w:t xml:space="preserve"> taught a certain concept by the lecturer.</w:t>
      </w:r>
    </w:p>
    <w:p w:rsidR="002A7BA3" w:rsidRPr="001B0D8E" w:rsidRDefault="002A7BA3"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In co-curricular activities, sound is used in different ways.</w:t>
      </w:r>
      <w:r w:rsidR="00A85A86" w:rsidRPr="001B0D8E">
        <w:rPr>
          <w:rFonts w:ascii="Times New Roman" w:hAnsi="Times New Roman" w:cs="Times New Roman"/>
          <w:sz w:val="24"/>
          <w:szCs w:val="24"/>
        </w:rPr>
        <w:t xml:space="preserve"> For instances in activities such as drama and music festivals sounds are very important toward the success of the activities. </w:t>
      </w:r>
      <w:r w:rsidR="00B865AA" w:rsidRPr="001B0D8E">
        <w:rPr>
          <w:rFonts w:ascii="Times New Roman" w:hAnsi="Times New Roman" w:cs="Times New Roman"/>
          <w:sz w:val="24"/>
          <w:szCs w:val="24"/>
        </w:rPr>
        <w:t xml:space="preserve">Nice sounds are usually attractive and interesting thus creating entertainment to the audience. Students who usually participate in the drama and music festivals usually themselves on how to use the sound instruments appropriately. During games and sports sounds are used to give directions. For instance during ball games sounds produced using the whistle are used to direct the players when to start or stop playing. Students Participation in these activities is usually very important since they make </w:t>
      </w:r>
      <w:r w:rsidR="00C2343C">
        <w:rPr>
          <w:rFonts w:ascii="Times New Roman" w:hAnsi="Times New Roman" w:cs="Times New Roman"/>
          <w:sz w:val="24"/>
          <w:szCs w:val="24"/>
        </w:rPr>
        <w:t xml:space="preserve">the </w:t>
      </w:r>
      <w:r w:rsidR="00B865AA" w:rsidRPr="001B0D8E">
        <w:rPr>
          <w:rFonts w:ascii="Times New Roman" w:hAnsi="Times New Roman" w:cs="Times New Roman"/>
          <w:sz w:val="24"/>
          <w:szCs w:val="24"/>
        </w:rPr>
        <w:t xml:space="preserve">student realize and develop their talents. </w:t>
      </w:r>
    </w:p>
    <w:p w:rsidR="005755CF" w:rsidRPr="001B0D8E" w:rsidRDefault="005F0B87"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Research</w:t>
      </w:r>
      <w:r w:rsidR="00C2343C">
        <w:rPr>
          <w:rFonts w:ascii="Times New Roman" w:hAnsi="Times New Roman" w:cs="Times New Roman"/>
          <w:sz w:val="24"/>
          <w:szCs w:val="24"/>
        </w:rPr>
        <w:t>-</w:t>
      </w:r>
      <w:r w:rsidRPr="001B0D8E">
        <w:rPr>
          <w:rFonts w:ascii="Times New Roman" w:hAnsi="Times New Roman" w:cs="Times New Roman"/>
          <w:sz w:val="24"/>
          <w:szCs w:val="24"/>
        </w:rPr>
        <w:t>based practices are the strategies which have been prove</w:t>
      </w:r>
      <w:r w:rsidR="0078314F" w:rsidRPr="001B0D8E">
        <w:rPr>
          <w:rFonts w:ascii="Times New Roman" w:hAnsi="Times New Roman" w:cs="Times New Roman"/>
          <w:sz w:val="24"/>
          <w:szCs w:val="24"/>
        </w:rPr>
        <w:t>n</w:t>
      </w:r>
      <w:r w:rsidRPr="001B0D8E">
        <w:rPr>
          <w:rFonts w:ascii="Times New Roman" w:hAnsi="Times New Roman" w:cs="Times New Roman"/>
          <w:sz w:val="24"/>
          <w:szCs w:val="24"/>
        </w:rPr>
        <w:t xml:space="preserve"> to have the biggest likelihood of affecting learners learning processes</w:t>
      </w:r>
      <w:r w:rsidR="001C123D" w:rsidRPr="001C123D">
        <w:rPr>
          <w:rFonts w:ascii="Times New Roman" w:hAnsi="Times New Roman" w:cs="Times New Roman"/>
          <w:sz w:val="24"/>
          <w:szCs w:val="24"/>
          <w:shd w:val="clear" w:color="auto" w:fill="FFFFFF"/>
        </w:rPr>
        <w:t xml:space="preserve"> </w:t>
      </w:r>
      <w:r w:rsidR="001C123D">
        <w:rPr>
          <w:rFonts w:ascii="Times New Roman" w:hAnsi="Times New Roman" w:cs="Times New Roman"/>
          <w:sz w:val="24"/>
          <w:szCs w:val="24"/>
          <w:shd w:val="clear" w:color="auto" w:fill="FFFFFF"/>
        </w:rPr>
        <w:t xml:space="preserve">(Walsh and </w:t>
      </w:r>
      <w:r w:rsidR="001C123D" w:rsidRPr="001C123D">
        <w:rPr>
          <w:rFonts w:ascii="Times New Roman" w:hAnsi="Times New Roman" w:cs="Times New Roman"/>
          <w:sz w:val="24"/>
          <w:szCs w:val="24"/>
          <w:shd w:val="clear" w:color="auto" w:fill="FFFFFF"/>
        </w:rPr>
        <w:t>Jackie</w:t>
      </w:r>
      <w:r w:rsidR="001C123D">
        <w:rPr>
          <w:rFonts w:ascii="Times New Roman" w:hAnsi="Times New Roman" w:cs="Times New Roman"/>
          <w:sz w:val="24"/>
          <w:szCs w:val="24"/>
          <w:shd w:val="clear" w:color="auto" w:fill="FFFFFF"/>
        </w:rPr>
        <w:t>)</w:t>
      </w:r>
      <w:r w:rsidRPr="001B0D8E">
        <w:rPr>
          <w:rFonts w:ascii="Times New Roman" w:hAnsi="Times New Roman" w:cs="Times New Roman"/>
          <w:sz w:val="24"/>
          <w:szCs w:val="24"/>
        </w:rPr>
        <w:t xml:space="preserve">. These strategies can be used by any tutor during the process of teaching. The strategies are easy to implement in the classroom. </w:t>
      </w:r>
      <w:r w:rsidR="00C2343C">
        <w:rPr>
          <w:rFonts w:ascii="Times New Roman" w:hAnsi="Times New Roman" w:cs="Times New Roman"/>
          <w:sz w:val="24"/>
          <w:szCs w:val="24"/>
        </w:rPr>
        <w:t>A t</w:t>
      </w:r>
      <w:r w:rsidRPr="001B0D8E">
        <w:rPr>
          <w:rFonts w:ascii="Times New Roman" w:hAnsi="Times New Roman" w:cs="Times New Roman"/>
          <w:sz w:val="24"/>
          <w:szCs w:val="24"/>
        </w:rPr>
        <w:t xml:space="preserve">utor should </w:t>
      </w:r>
      <w:r w:rsidR="0078314F" w:rsidRPr="001B0D8E">
        <w:rPr>
          <w:rFonts w:ascii="Times New Roman" w:hAnsi="Times New Roman" w:cs="Times New Roman"/>
          <w:sz w:val="24"/>
          <w:szCs w:val="24"/>
        </w:rPr>
        <w:t>employ</w:t>
      </w:r>
      <w:r w:rsidRPr="001B0D8E">
        <w:rPr>
          <w:rFonts w:ascii="Times New Roman" w:hAnsi="Times New Roman" w:cs="Times New Roman"/>
          <w:sz w:val="24"/>
          <w:szCs w:val="24"/>
        </w:rPr>
        <w:t xml:space="preserve"> the </w:t>
      </w:r>
      <w:r w:rsidR="0078314F" w:rsidRPr="001B0D8E">
        <w:rPr>
          <w:rFonts w:ascii="Times New Roman" w:hAnsi="Times New Roman" w:cs="Times New Roman"/>
          <w:sz w:val="24"/>
          <w:szCs w:val="24"/>
        </w:rPr>
        <w:t>research</w:t>
      </w:r>
      <w:r w:rsidR="00C2343C">
        <w:rPr>
          <w:rFonts w:ascii="Times New Roman" w:hAnsi="Times New Roman" w:cs="Times New Roman"/>
          <w:sz w:val="24"/>
          <w:szCs w:val="24"/>
        </w:rPr>
        <w:t>-</w:t>
      </w:r>
      <w:r w:rsidRPr="001B0D8E">
        <w:rPr>
          <w:rFonts w:ascii="Times New Roman" w:hAnsi="Times New Roman" w:cs="Times New Roman"/>
          <w:sz w:val="24"/>
          <w:szCs w:val="24"/>
        </w:rPr>
        <w:t xml:space="preserve">based instructional strategy </w:t>
      </w:r>
      <w:r w:rsidR="0078314F" w:rsidRPr="001B0D8E">
        <w:rPr>
          <w:rFonts w:ascii="Times New Roman" w:hAnsi="Times New Roman" w:cs="Times New Roman"/>
          <w:sz w:val="24"/>
          <w:szCs w:val="24"/>
        </w:rPr>
        <w:t xml:space="preserve">in order to enable the learners to </w:t>
      </w:r>
      <w:r w:rsidR="0078314F" w:rsidRPr="001B0D8E">
        <w:rPr>
          <w:rFonts w:ascii="Times New Roman" w:hAnsi="Times New Roman" w:cs="Times New Roman"/>
          <w:sz w:val="24"/>
          <w:szCs w:val="24"/>
        </w:rPr>
        <w:lastRenderedPageBreak/>
        <w:t>follow their needs as well as their interests as they carry out the investigation about what their learners do. The teachers or tutors in the higher learning institutions</w:t>
      </w:r>
      <w:r w:rsidR="005755CF" w:rsidRPr="001B0D8E">
        <w:rPr>
          <w:rFonts w:ascii="Times New Roman" w:hAnsi="Times New Roman" w:cs="Times New Roman"/>
          <w:sz w:val="24"/>
          <w:szCs w:val="24"/>
        </w:rPr>
        <w:t xml:space="preserve"> are supposed to help the learners to understand, internalize as well as </w:t>
      </w:r>
      <w:r w:rsidR="0070027B" w:rsidRPr="001B0D8E">
        <w:rPr>
          <w:rFonts w:ascii="Times New Roman" w:hAnsi="Times New Roman" w:cs="Times New Roman"/>
          <w:sz w:val="24"/>
          <w:szCs w:val="24"/>
        </w:rPr>
        <w:t>practi</w:t>
      </w:r>
      <w:r w:rsidR="0070027B">
        <w:rPr>
          <w:rFonts w:ascii="Times New Roman" w:hAnsi="Times New Roman" w:cs="Times New Roman"/>
          <w:sz w:val="24"/>
          <w:szCs w:val="24"/>
        </w:rPr>
        <w:t>c</w:t>
      </w:r>
      <w:r w:rsidR="0070027B" w:rsidRPr="001B0D8E">
        <w:rPr>
          <w:rFonts w:ascii="Times New Roman" w:hAnsi="Times New Roman" w:cs="Times New Roman"/>
          <w:sz w:val="24"/>
          <w:szCs w:val="24"/>
        </w:rPr>
        <w:t>ing</w:t>
      </w:r>
      <w:r w:rsidR="005755CF" w:rsidRPr="001B0D8E">
        <w:rPr>
          <w:rFonts w:ascii="Times New Roman" w:hAnsi="Times New Roman" w:cs="Times New Roman"/>
          <w:sz w:val="24"/>
          <w:szCs w:val="24"/>
        </w:rPr>
        <w:t xml:space="preserve"> research methods and conducts. This</w:t>
      </w:r>
      <w:r w:rsidR="00C2343C">
        <w:rPr>
          <w:rFonts w:ascii="Times New Roman" w:hAnsi="Times New Roman" w:cs="Times New Roman"/>
          <w:sz w:val="24"/>
          <w:szCs w:val="24"/>
        </w:rPr>
        <w:t>, in turn,</w:t>
      </w:r>
      <w:r w:rsidR="005755CF" w:rsidRPr="001B0D8E">
        <w:rPr>
          <w:rFonts w:ascii="Times New Roman" w:hAnsi="Times New Roman" w:cs="Times New Roman"/>
          <w:sz w:val="24"/>
          <w:szCs w:val="24"/>
        </w:rPr>
        <w:t xml:space="preserve"> assist</w:t>
      </w:r>
      <w:r w:rsidR="00C2343C">
        <w:rPr>
          <w:rFonts w:ascii="Times New Roman" w:hAnsi="Times New Roman" w:cs="Times New Roman"/>
          <w:sz w:val="24"/>
          <w:szCs w:val="24"/>
        </w:rPr>
        <w:t>s</w:t>
      </w:r>
      <w:r w:rsidR="005755CF" w:rsidRPr="001B0D8E">
        <w:rPr>
          <w:rFonts w:ascii="Times New Roman" w:hAnsi="Times New Roman" w:cs="Times New Roman"/>
          <w:sz w:val="24"/>
          <w:szCs w:val="24"/>
        </w:rPr>
        <w:t xml:space="preserve"> the students in developing their research skills and also equipping them with more scientific skills which are very important in t</w:t>
      </w:r>
      <w:r w:rsidR="008F74D7" w:rsidRPr="001B0D8E">
        <w:rPr>
          <w:rFonts w:ascii="Times New Roman" w:hAnsi="Times New Roman" w:cs="Times New Roman"/>
          <w:sz w:val="24"/>
          <w:szCs w:val="24"/>
        </w:rPr>
        <w:t>he students learning activities.</w:t>
      </w:r>
    </w:p>
    <w:p w:rsidR="005755CF" w:rsidRPr="001B0D8E" w:rsidRDefault="005755CF" w:rsidP="001B0D8E">
      <w:pPr>
        <w:spacing w:line="480" w:lineRule="auto"/>
        <w:ind w:firstLine="720"/>
        <w:jc w:val="both"/>
        <w:rPr>
          <w:rFonts w:ascii="Times New Roman" w:hAnsi="Times New Roman" w:cs="Times New Roman"/>
          <w:sz w:val="24"/>
          <w:szCs w:val="24"/>
        </w:rPr>
      </w:pPr>
    </w:p>
    <w:p w:rsidR="005755CF" w:rsidRPr="001B0D8E" w:rsidRDefault="005755CF"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 xml:space="preserve">In conclusion, sound and </w:t>
      </w:r>
      <w:r w:rsidR="008F74D7" w:rsidRPr="001B0D8E">
        <w:rPr>
          <w:rFonts w:ascii="Times New Roman" w:hAnsi="Times New Roman" w:cs="Times New Roman"/>
          <w:sz w:val="24"/>
          <w:szCs w:val="24"/>
        </w:rPr>
        <w:t>research</w:t>
      </w:r>
      <w:r w:rsidR="00C2343C">
        <w:rPr>
          <w:rFonts w:ascii="Times New Roman" w:hAnsi="Times New Roman" w:cs="Times New Roman"/>
          <w:sz w:val="24"/>
          <w:szCs w:val="24"/>
        </w:rPr>
        <w:t>-</w:t>
      </w:r>
      <w:r w:rsidRPr="001B0D8E">
        <w:rPr>
          <w:rFonts w:ascii="Times New Roman" w:hAnsi="Times New Roman" w:cs="Times New Roman"/>
          <w:sz w:val="24"/>
          <w:szCs w:val="24"/>
        </w:rPr>
        <w:t>based practice ha</w:t>
      </w:r>
      <w:r w:rsidR="00C2343C">
        <w:rPr>
          <w:rFonts w:ascii="Times New Roman" w:hAnsi="Times New Roman" w:cs="Times New Roman"/>
          <w:sz w:val="24"/>
          <w:szCs w:val="24"/>
        </w:rPr>
        <w:t>ve</w:t>
      </w:r>
      <w:r w:rsidRPr="001B0D8E">
        <w:rPr>
          <w:rFonts w:ascii="Times New Roman" w:hAnsi="Times New Roman" w:cs="Times New Roman"/>
          <w:sz w:val="24"/>
          <w:szCs w:val="24"/>
        </w:rPr>
        <w:t xml:space="preserve"> been </w:t>
      </w:r>
      <w:r w:rsidR="008F74D7" w:rsidRPr="001B0D8E">
        <w:rPr>
          <w:rFonts w:ascii="Times New Roman" w:hAnsi="Times New Roman" w:cs="Times New Roman"/>
          <w:sz w:val="24"/>
          <w:szCs w:val="24"/>
        </w:rPr>
        <w:t>greatly</w:t>
      </w:r>
      <w:r w:rsidRPr="001B0D8E">
        <w:rPr>
          <w:rFonts w:ascii="Times New Roman" w:hAnsi="Times New Roman" w:cs="Times New Roman"/>
          <w:sz w:val="24"/>
          <w:szCs w:val="24"/>
        </w:rPr>
        <w:t xml:space="preserve"> in the development, implementation as well as the evolution of campus </w:t>
      </w:r>
      <w:r w:rsidR="008F74D7" w:rsidRPr="001B0D8E">
        <w:rPr>
          <w:rFonts w:ascii="Times New Roman" w:hAnsi="Times New Roman" w:cs="Times New Roman"/>
          <w:sz w:val="24"/>
          <w:szCs w:val="24"/>
        </w:rPr>
        <w:t>curriculum</w:t>
      </w:r>
      <w:r w:rsidRPr="001B0D8E">
        <w:rPr>
          <w:rFonts w:ascii="Times New Roman" w:hAnsi="Times New Roman" w:cs="Times New Roman"/>
          <w:sz w:val="24"/>
          <w:szCs w:val="24"/>
        </w:rPr>
        <w:t>, co-curricular and extracurricular programs.</w:t>
      </w:r>
      <w:r w:rsidR="008F74D7" w:rsidRPr="001B0D8E">
        <w:rPr>
          <w:rFonts w:ascii="Times New Roman" w:hAnsi="Times New Roman" w:cs="Times New Roman"/>
          <w:sz w:val="24"/>
          <w:szCs w:val="24"/>
        </w:rPr>
        <w:t xml:space="preserve"> The use of the sound has positively played a major role in the improvement of the quality of higher education learning. Also the use research</w:t>
      </w:r>
      <w:r w:rsidR="00C2343C">
        <w:rPr>
          <w:rFonts w:ascii="Times New Roman" w:hAnsi="Times New Roman" w:cs="Times New Roman"/>
          <w:sz w:val="24"/>
          <w:szCs w:val="24"/>
        </w:rPr>
        <w:t>-</w:t>
      </w:r>
      <w:r w:rsidR="008F74D7" w:rsidRPr="001B0D8E">
        <w:rPr>
          <w:rFonts w:ascii="Times New Roman" w:hAnsi="Times New Roman" w:cs="Times New Roman"/>
          <w:sz w:val="24"/>
          <w:szCs w:val="24"/>
        </w:rPr>
        <w:t>based practice has really been of great help and every campus lecturer should employ the use of reach based practice strategies in the process of giving instructions in the classroom.</w:t>
      </w:r>
    </w:p>
    <w:p w:rsidR="001B0D8E" w:rsidRPr="001B0D8E" w:rsidRDefault="001B0D8E" w:rsidP="001B0D8E">
      <w:pPr>
        <w:spacing w:line="480" w:lineRule="auto"/>
        <w:ind w:firstLine="720"/>
        <w:jc w:val="both"/>
        <w:rPr>
          <w:rFonts w:ascii="Times New Roman" w:hAnsi="Times New Roman" w:cs="Times New Roman"/>
          <w:sz w:val="24"/>
          <w:szCs w:val="24"/>
        </w:rPr>
      </w:pPr>
    </w:p>
    <w:p w:rsidR="001B0D8E" w:rsidRPr="001B0D8E" w:rsidRDefault="001B0D8E"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br w:type="page"/>
      </w:r>
    </w:p>
    <w:p w:rsidR="001B0D8E" w:rsidRPr="001B0D8E" w:rsidRDefault="001B0D8E" w:rsidP="001C123D">
      <w:pPr>
        <w:spacing w:line="480" w:lineRule="auto"/>
        <w:ind w:firstLine="720"/>
        <w:jc w:val="center"/>
        <w:rPr>
          <w:rFonts w:ascii="Times New Roman" w:hAnsi="Times New Roman" w:cs="Times New Roman"/>
          <w:sz w:val="24"/>
          <w:szCs w:val="24"/>
        </w:rPr>
      </w:pPr>
      <w:r w:rsidRPr="001B0D8E">
        <w:rPr>
          <w:rFonts w:ascii="Times New Roman" w:hAnsi="Times New Roman" w:cs="Times New Roman"/>
          <w:sz w:val="24"/>
          <w:szCs w:val="24"/>
        </w:rPr>
        <w:t>Work Cited</w:t>
      </w:r>
    </w:p>
    <w:p w:rsidR="00706BD8" w:rsidRPr="001C123D" w:rsidRDefault="001C123D" w:rsidP="001C123D">
      <w:pPr>
        <w:spacing w:line="480" w:lineRule="auto"/>
        <w:ind w:left="720" w:hanging="720"/>
        <w:rPr>
          <w:rFonts w:ascii="Times New Roman" w:hAnsi="Times New Roman" w:cs="Times New Roman"/>
          <w:sz w:val="24"/>
          <w:szCs w:val="24"/>
          <w:shd w:val="clear" w:color="auto" w:fill="FFFFFF"/>
        </w:rPr>
      </w:pPr>
      <w:r w:rsidRPr="001C123D">
        <w:rPr>
          <w:rFonts w:ascii="Times New Roman" w:hAnsi="Times New Roman" w:cs="Times New Roman"/>
          <w:sz w:val="24"/>
          <w:szCs w:val="24"/>
          <w:shd w:val="clear" w:color="auto" w:fill="FFFFFF"/>
        </w:rPr>
        <w:t>Taylor, Timothy D. </w:t>
      </w:r>
      <w:r w:rsidRPr="001C123D">
        <w:rPr>
          <w:rFonts w:ascii="Times New Roman" w:hAnsi="Times New Roman" w:cs="Times New Roman"/>
          <w:i/>
          <w:iCs/>
          <w:sz w:val="24"/>
          <w:szCs w:val="24"/>
          <w:shd w:val="clear" w:color="auto" w:fill="FFFFFF"/>
        </w:rPr>
        <w:t>Strange sounds Music, technology and culture</w:t>
      </w:r>
      <w:r w:rsidRPr="001C123D">
        <w:rPr>
          <w:rFonts w:ascii="Times New Roman" w:hAnsi="Times New Roman" w:cs="Times New Roman"/>
          <w:sz w:val="24"/>
          <w:szCs w:val="24"/>
          <w:shd w:val="clear" w:color="auto" w:fill="FFFFFF"/>
        </w:rPr>
        <w:t>. Routledge, 2014.</w:t>
      </w:r>
    </w:p>
    <w:p w:rsidR="001C123D" w:rsidRPr="001C123D" w:rsidRDefault="001C123D" w:rsidP="001C123D">
      <w:pPr>
        <w:spacing w:line="480" w:lineRule="auto"/>
        <w:ind w:left="720" w:hanging="720"/>
        <w:rPr>
          <w:rFonts w:ascii="Times New Roman" w:hAnsi="Times New Roman" w:cs="Times New Roman"/>
          <w:sz w:val="24"/>
          <w:szCs w:val="24"/>
          <w:shd w:val="clear" w:color="auto" w:fill="FFFFFF"/>
        </w:rPr>
      </w:pPr>
      <w:r w:rsidRPr="001C123D">
        <w:rPr>
          <w:rFonts w:ascii="Times New Roman" w:hAnsi="Times New Roman" w:cs="Times New Roman"/>
          <w:sz w:val="24"/>
          <w:szCs w:val="24"/>
          <w:shd w:val="clear" w:color="auto" w:fill="FFFFFF"/>
        </w:rPr>
        <w:t>Holden, Mark. </w:t>
      </w:r>
      <w:r w:rsidR="00C2343C">
        <w:rPr>
          <w:rFonts w:ascii="Times New Roman" w:hAnsi="Times New Roman" w:cs="Times New Roman"/>
          <w:i/>
          <w:iCs/>
          <w:sz w:val="24"/>
          <w:szCs w:val="24"/>
          <w:shd w:val="clear" w:color="auto" w:fill="FFFFFF"/>
        </w:rPr>
        <w:t>The a</w:t>
      </w:r>
      <w:r w:rsidRPr="001C123D">
        <w:rPr>
          <w:rFonts w:ascii="Times New Roman" w:hAnsi="Times New Roman" w:cs="Times New Roman"/>
          <w:i/>
          <w:iCs/>
          <w:sz w:val="24"/>
          <w:szCs w:val="24"/>
          <w:shd w:val="clear" w:color="auto" w:fill="FFFFFF"/>
        </w:rPr>
        <w:t>coustics of Multi-Use Performing Arts Centers</w:t>
      </w:r>
      <w:r w:rsidRPr="001C123D">
        <w:rPr>
          <w:rFonts w:ascii="Times New Roman" w:hAnsi="Times New Roman" w:cs="Times New Roman"/>
          <w:sz w:val="24"/>
          <w:szCs w:val="24"/>
          <w:shd w:val="clear" w:color="auto" w:fill="FFFFFF"/>
        </w:rPr>
        <w:t>. CRC Press, 2015.</w:t>
      </w:r>
    </w:p>
    <w:p w:rsidR="001C123D" w:rsidRPr="001C123D" w:rsidRDefault="001C123D" w:rsidP="001C123D">
      <w:pPr>
        <w:spacing w:line="480" w:lineRule="auto"/>
        <w:ind w:left="720" w:hanging="720"/>
        <w:rPr>
          <w:rFonts w:ascii="Times New Roman" w:hAnsi="Times New Roman" w:cs="Times New Roman"/>
          <w:sz w:val="24"/>
          <w:szCs w:val="24"/>
        </w:rPr>
      </w:pPr>
      <w:r w:rsidRPr="001C123D">
        <w:rPr>
          <w:rFonts w:ascii="Times New Roman" w:hAnsi="Times New Roman" w:cs="Times New Roman"/>
          <w:sz w:val="24"/>
          <w:szCs w:val="24"/>
          <w:shd w:val="clear" w:color="auto" w:fill="FFFFFF"/>
        </w:rPr>
        <w:t>Walsh, Jackie Acree, and Beth Dankert Sattes. </w:t>
      </w:r>
      <w:r w:rsidRPr="001C123D">
        <w:rPr>
          <w:rFonts w:ascii="Times New Roman" w:hAnsi="Times New Roman" w:cs="Times New Roman"/>
          <w:i/>
          <w:iCs/>
          <w:sz w:val="24"/>
          <w:szCs w:val="24"/>
          <w:shd w:val="clear" w:color="auto" w:fill="FFFFFF"/>
        </w:rPr>
        <w:t>Quality questioning: Research-based practice to engage every learner</w:t>
      </w:r>
      <w:r w:rsidRPr="001C123D">
        <w:rPr>
          <w:rFonts w:ascii="Times New Roman" w:hAnsi="Times New Roman" w:cs="Times New Roman"/>
          <w:sz w:val="24"/>
          <w:szCs w:val="24"/>
          <w:shd w:val="clear" w:color="auto" w:fill="FFFFFF"/>
        </w:rPr>
        <w:t>. Corwin Press, 2016.</w:t>
      </w:r>
    </w:p>
    <w:sectPr w:rsidR="001C123D" w:rsidRPr="001C123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46CB" w:rsidRDefault="002746CB" w:rsidP="001B0D8E">
      <w:pPr>
        <w:spacing w:after="0" w:line="240" w:lineRule="auto"/>
      </w:pPr>
      <w:r>
        <w:separator/>
      </w:r>
    </w:p>
  </w:endnote>
  <w:endnote w:type="continuationSeparator" w:id="0">
    <w:p w:rsidR="002746CB" w:rsidRDefault="002746CB" w:rsidP="001B0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988694"/>
      <w:docPartObj>
        <w:docPartGallery w:val="Page Numbers (Bottom of Page)"/>
        <w:docPartUnique/>
      </w:docPartObj>
    </w:sdtPr>
    <w:sdtEndPr>
      <w:rPr>
        <w:noProof/>
      </w:rPr>
    </w:sdtEndPr>
    <w:sdtContent>
      <w:p w:rsidR="001B0D8E" w:rsidRDefault="001B0D8E">
        <w:pPr>
          <w:pStyle w:val="Footer"/>
          <w:jc w:val="right"/>
        </w:pPr>
        <w:r>
          <w:fldChar w:fldCharType="begin"/>
        </w:r>
        <w:r>
          <w:instrText xml:space="preserve"> PAGE   \* MERGEFORMAT </w:instrText>
        </w:r>
        <w:r>
          <w:fldChar w:fldCharType="separate"/>
        </w:r>
        <w:r w:rsidR="004B55E8">
          <w:rPr>
            <w:noProof/>
          </w:rPr>
          <w:t>2</w:t>
        </w:r>
        <w:r>
          <w:rPr>
            <w:noProof/>
          </w:rPr>
          <w:fldChar w:fldCharType="end"/>
        </w:r>
      </w:p>
    </w:sdtContent>
  </w:sdt>
  <w:p w:rsidR="001B0D8E" w:rsidRDefault="001B0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46CB" w:rsidRDefault="002746CB" w:rsidP="001B0D8E">
      <w:pPr>
        <w:spacing w:after="0" w:line="240" w:lineRule="auto"/>
      </w:pPr>
      <w:r>
        <w:separator/>
      </w:r>
    </w:p>
  </w:footnote>
  <w:footnote w:type="continuationSeparator" w:id="0">
    <w:p w:rsidR="002746CB" w:rsidRDefault="002746CB" w:rsidP="001B0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2331079"/>
      <w:docPartObj>
        <w:docPartGallery w:val="Page Numbers (Top of Page)"/>
        <w:docPartUnique/>
      </w:docPartObj>
    </w:sdtPr>
    <w:sdtEndPr>
      <w:rPr>
        <w:noProof/>
      </w:rPr>
    </w:sdtEndPr>
    <w:sdtContent>
      <w:p w:rsidR="001B0D8E" w:rsidRDefault="001B0D8E">
        <w:pPr>
          <w:pStyle w:val="Header"/>
          <w:jc w:val="right"/>
        </w:pPr>
        <w:r>
          <w:t xml:space="preserve">Surname </w:t>
        </w:r>
        <w:r>
          <w:fldChar w:fldCharType="begin"/>
        </w:r>
        <w:r>
          <w:instrText xml:space="preserve"> PAGE   \* MERGEFORMAT </w:instrText>
        </w:r>
        <w:r>
          <w:fldChar w:fldCharType="separate"/>
        </w:r>
        <w:r w:rsidR="004B55E8">
          <w:rPr>
            <w:noProof/>
          </w:rPr>
          <w:t>2</w:t>
        </w:r>
        <w:r>
          <w:rPr>
            <w:noProof/>
          </w:rPr>
          <w:fldChar w:fldCharType="end"/>
        </w:r>
      </w:p>
    </w:sdtContent>
  </w:sdt>
  <w:p w:rsidR="001B0D8E" w:rsidRDefault="001B0D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K3MDY3MrQ0NDIwNjJQ0lEKTi0uzszPAykwrAUAEMIc9iwAAAA="/>
  </w:docVars>
  <w:rsids>
    <w:rsidRoot w:val="00AC40D1"/>
    <w:rsid w:val="000875B3"/>
    <w:rsid w:val="000F2C72"/>
    <w:rsid w:val="001B0D8E"/>
    <w:rsid w:val="001C123D"/>
    <w:rsid w:val="002746CB"/>
    <w:rsid w:val="00293BEE"/>
    <w:rsid w:val="002A7BA3"/>
    <w:rsid w:val="002C0C37"/>
    <w:rsid w:val="002C3683"/>
    <w:rsid w:val="0049046C"/>
    <w:rsid w:val="004B55E8"/>
    <w:rsid w:val="005755CF"/>
    <w:rsid w:val="005F0B87"/>
    <w:rsid w:val="0069722A"/>
    <w:rsid w:val="006F0209"/>
    <w:rsid w:val="0070027B"/>
    <w:rsid w:val="00706BD8"/>
    <w:rsid w:val="0078314F"/>
    <w:rsid w:val="008F74D7"/>
    <w:rsid w:val="00973846"/>
    <w:rsid w:val="00A85A86"/>
    <w:rsid w:val="00AC40D1"/>
    <w:rsid w:val="00AF2DB7"/>
    <w:rsid w:val="00B865AA"/>
    <w:rsid w:val="00C2343C"/>
    <w:rsid w:val="00DD271F"/>
    <w:rsid w:val="00EB3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9EAF9B-E676-45BF-9A0F-372A74DEB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0D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D8E"/>
  </w:style>
  <w:style w:type="paragraph" w:styleId="Footer">
    <w:name w:val="footer"/>
    <w:basedOn w:val="Normal"/>
    <w:link w:val="FooterChar"/>
    <w:uiPriority w:val="99"/>
    <w:unhideWhenUsed/>
    <w:rsid w:val="001B0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EF6AB-E992-43DE-8AFD-2EDDBCC63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Pavilion</cp:lastModifiedBy>
  <cp:revision>2</cp:revision>
  <dcterms:created xsi:type="dcterms:W3CDTF">2019-09-13T01:33:00Z</dcterms:created>
  <dcterms:modified xsi:type="dcterms:W3CDTF">2019-09-13T01:33:00Z</dcterms:modified>
</cp:coreProperties>
</file>